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D7B" w:rsidRPr="00A2520A" w:rsidRDefault="00885158" w:rsidP="00A2520A">
      <w:pPr>
        <w:spacing w:line="312" w:lineRule="atLeast"/>
        <w:jc w:val="center"/>
        <w:rPr>
          <w:b/>
          <w:color w:val="000000"/>
          <w:sz w:val="36"/>
          <w:szCs w:val="36"/>
        </w:rPr>
      </w:pPr>
      <w:r w:rsidRPr="00A2520A">
        <w:rPr>
          <w:b/>
          <w:color w:val="000000"/>
          <w:sz w:val="36"/>
          <w:szCs w:val="36"/>
        </w:rPr>
        <w:t>Расчет государственной пошлины за совершение нотариальных действий должностными лицами в соответствии с утвержденной методикой</w:t>
      </w:r>
    </w:p>
    <w:p w:rsidR="00E73D7B" w:rsidRPr="00E86563" w:rsidRDefault="00E73D7B" w:rsidP="00A2520A">
      <w:pPr>
        <w:spacing w:line="312" w:lineRule="atLeast"/>
        <w:ind w:firstLine="709"/>
        <w:jc w:val="center"/>
        <w:rPr>
          <w:color w:val="000000"/>
          <w:sz w:val="26"/>
          <w:szCs w:val="26"/>
        </w:rPr>
      </w:pPr>
    </w:p>
    <w:p w:rsidR="00E73D7B" w:rsidRPr="00E86563" w:rsidRDefault="00E86563" w:rsidP="00E86563">
      <w:pPr>
        <w:spacing w:line="312" w:lineRule="atLeast"/>
        <w:ind w:firstLine="709"/>
        <w:jc w:val="both"/>
        <w:rPr>
          <w:sz w:val="26"/>
          <w:szCs w:val="26"/>
        </w:rPr>
      </w:pPr>
      <w:r w:rsidRPr="00E86563">
        <w:rPr>
          <w:sz w:val="26"/>
          <w:szCs w:val="26"/>
        </w:rPr>
        <w:t xml:space="preserve">В соответствии с утвержденной Методикой прогнозирования поступлений доходов в бюджет  муниципального образования Нижнепавловский сельсовет Оренбургского района Оренбургской области от 29.12.2021г №200-п </w:t>
      </w:r>
      <w:r w:rsidR="00E73D7B" w:rsidRPr="00E86563">
        <w:rPr>
          <w:color w:val="000000"/>
          <w:sz w:val="26"/>
          <w:szCs w:val="26"/>
        </w:rPr>
        <w:t>администрация муниципального образования Нижнепавловский сельсовет предоставляет расчет государственной пошлины за совершени</w:t>
      </w:r>
      <w:r w:rsidR="00C56A67" w:rsidRPr="00E86563">
        <w:rPr>
          <w:color w:val="000000"/>
          <w:sz w:val="26"/>
          <w:szCs w:val="26"/>
        </w:rPr>
        <w:t>е</w:t>
      </w:r>
      <w:r w:rsidR="00E73D7B" w:rsidRPr="00E86563">
        <w:rPr>
          <w:color w:val="000000"/>
          <w:sz w:val="26"/>
          <w:szCs w:val="26"/>
        </w:rPr>
        <w:t xml:space="preserve"> нотариальных действий должностными лицами в соответствии с утвержденной методикой.</w:t>
      </w:r>
    </w:p>
    <w:p w:rsidR="00E73D7B" w:rsidRPr="00E21A6A" w:rsidRDefault="00E73D7B" w:rsidP="00E73D7B">
      <w:pPr>
        <w:spacing w:line="312" w:lineRule="atLeast"/>
        <w:ind w:firstLine="709"/>
        <w:jc w:val="both"/>
        <w:rPr>
          <w:b/>
          <w:color w:val="000000"/>
          <w:sz w:val="26"/>
          <w:szCs w:val="26"/>
        </w:rPr>
      </w:pPr>
      <w:r w:rsidRPr="00E21A6A">
        <w:rPr>
          <w:b/>
          <w:color w:val="000000"/>
          <w:sz w:val="26"/>
          <w:szCs w:val="26"/>
        </w:rPr>
        <w:t>Расчет объемов поступлений на очередной финансовый год осуществляется по следующей формуле: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 </w:t>
      </w:r>
    </w:p>
    <w:p w:rsidR="00E73D7B" w:rsidRPr="006B7084" w:rsidRDefault="006B7084" w:rsidP="006B7084">
      <w:pPr>
        <w:spacing w:line="312" w:lineRule="atLeast"/>
        <w:ind w:firstLine="709"/>
        <w:jc w:val="center"/>
        <w:rPr>
          <w:color w:val="000000"/>
          <w:sz w:val="28"/>
          <w:szCs w:val="28"/>
        </w:rPr>
      </w:pPr>
      <w:r w:rsidRPr="006B7084">
        <w:rPr>
          <w:sz w:val="28"/>
          <w:szCs w:val="28"/>
        </w:rPr>
        <w:t xml:space="preserve">ГП </w:t>
      </w:r>
      <w:r w:rsidRPr="006B7084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(ГП </w:t>
      </w:r>
      <w:proofErr w:type="spellStart"/>
      <w:r w:rsidRPr="006B7084">
        <w:rPr>
          <w:sz w:val="28"/>
          <w:szCs w:val="28"/>
          <w:vertAlign w:val="subscript"/>
        </w:rPr>
        <w:t>фп</w:t>
      </w:r>
      <w:proofErr w:type="spellEnd"/>
      <w:r w:rsidRPr="006B7084">
        <w:rPr>
          <w:sz w:val="28"/>
          <w:szCs w:val="28"/>
          <w:vertAlign w:val="subscript"/>
        </w:rPr>
        <w:t xml:space="preserve"> </w:t>
      </w:r>
      <w:r w:rsidRPr="006B7084">
        <w:rPr>
          <w:sz w:val="28"/>
          <w:szCs w:val="28"/>
        </w:rPr>
        <w:t xml:space="preserve">х </w:t>
      </w:r>
      <w:proofErr w:type="spellStart"/>
      <w:r w:rsidRPr="006B7084">
        <w:rPr>
          <w:sz w:val="28"/>
          <w:szCs w:val="28"/>
        </w:rPr>
        <w:t>Кт</w:t>
      </w:r>
      <w:proofErr w:type="spellEnd"/>
      <w:r w:rsidRPr="006B7084">
        <w:rPr>
          <w:sz w:val="28"/>
          <w:szCs w:val="28"/>
        </w:rPr>
        <w:t xml:space="preserve">) </w:t>
      </w:r>
      <w:r w:rsidRPr="006B7084">
        <w:rPr>
          <w:sz w:val="28"/>
          <w:szCs w:val="28"/>
          <w:u w:val="single"/>
        </w:rPr>
        <w:t>+</w:t>
      </w:r>
      <w:r w:rsidRPr="006B7084">
        <w:rPr>
          <w:sz w:val="28"/>
          <w:szCs w:val="28"/>
        </w:rPr>
        <w:t xml:space="preserve"> Д</w:t>
      </w:r>
    </w:p>
    <w:p w:rsidR="00E73D7B" w:rsidRPr="00E86563" w:rsidRDefault="00E73D7B" w:rsidP="00E73D7B">
      <w:pPr>
        <w:spacing w:line="312" w:lineRule="atLeast"/>
        <w:ind w:firstLine="709"/>
        <w:jc w:val="both"/>
        <w:rPr>
          <w:color w:val="000000"/>
          <w:sz w:val="26"/>
          <w:szCs w:val="26"/>
        </w:rPr>
      </w:pPr>
      <w:r w:rsidRPr="00E86563">
        <w:rPr>
          <w:color w:val="000000"/>
          <w:sz w:val="26"/>
          <w:szCs w:val="26"/>
        </w:rPr>
        <w:t>где:</w:t>
      </w:r>
    </w:p>
    <w:p w:rsidR="006B7084" w:rsidRPr="00E86563" w:rsidRDefault="006B7084" w:rsidP="006B7084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6B7084">
        <w:rPr>
          <w:sz w:val="26"/>
          <w:szCs w:val="26"/>
        </w:rPr>
        <w:t xml:space="preserve">ГП </w:t>
      </w:r>
      <w:proofErr w:type="spellStart"/>
      <w:r w:rsidRPr="006B7084">
        <w:rPr>
          <w:sz w:val="26"/>
          <w:szCs w:val="26"/>
        </w:rPr>
        <w:t>фп</w:t>
      </w:r>
      <w:proofErr w:type="spellEnd"/>
      <w:r w:rsidRPr="006B7084">
        <w:rPr>
          <w:sz w:val="26"/>
          <w:szCs w:val="26"/>
          <w:vertAlign w:val="subscript"/>
        </w:rPr>
        <w:t xml:space="preserve"> </w:t>
      </w:r>
      <w:r w:rsidRPr="006B7084">
        <w:rPr>
          <w:sz w:val="26"/>
          <w:szCs w:val="26"/>
        </w:rPr>
        <w:t>– сумма государственной пошлины, фактически поступившая в местный бюджет по состоянию на последнюю отчетную дату года, предшествующего расчетному;</w:t>
      </w:r>
    </w:p>
    <w:p w:rsidR="006B7084" w:rsidRPr="00E86563" w:rsidRDefault="006B7084" w:rsidP="006B7084">
      <w:pPr>
        <w:autoSpaceDE w:val="0"/>
        <w:autoSpaceDN w:val="0"/>
        <w:ind w:firstLine="709"/>
        <w:jc w:val="both"/>
        <w:rPr>
          <w:sz w:val="26"/>
          <w:szCs w:val="26"/>
        </w:rPr>
      </w:pPr>
      <w:proofErr w:type="spellStart"/>
      <w:proofErr w:type="gramStart"/>
      <w:r w:rsidRPr="00E86563">
        <w:rPr>
          <w:sz w:val="26"/>
          <w:szCs w:val="26"/>
        </w:rPr>
        <w:t>К</w:t>
      </w:r>
      <w:r w:rsidRPr="006B7084">
        <w:rPr>
          <w:sz w:val="26"/>
          <w:szCs w:val="26"/>
        </w:rPr>
        <w:t>т</w:t>
      </w:r>
      <w:proofErr w:type="spellEnd"/>
      <w:r w:rsidRPr="006B7084">
        <w:rPr>
          <w:sz w:val="26"/>
          <w:szCs w:val="26"/>
          <w:vertAlign w:val="subscript"/>
        </w:rPr>
        <w:t xml:space="preserve"> </w:t>
      </w:r>
      <w:r w:rsidRPr="006B7084">
        <w:rPr>
          <w:sz w:val="26"/>
          <w:szCs w:val="26"/>
        </w:rPr>
        <w:t>–</w:t>
      </w:r>
      <w:r w:rsidRPr="00E86563">
        <w:rPr>
          <w:sz w:val="26"/>
          <w:szCs w:val="26"/>
        </w:rPr>
        <w:t xml:space="preserve"> </w:t>
      </w:r>
      <w:r w:rsidRPr="006B7084">
        <w:rPr>
          <w:sz w:val="26"/>
          <w:szCs w:val="26"/>
        </w:rPr>
        <w:t>коэффициент, характеризующий динамику поступлений государственной пошлины за аналогичные периоды последних трех отчетных лет, предшествующих расчетному году, в общей сумме государственной пошлины, поступившей в местный бюджет за соответствующие финансовые годы;</w:t>
      </w:r>
      <w:proofErr w:type="gramEnd"/>
    </w:p>
    <w:p w:rsidR="006B7084" w:rsidRPr="00E86563" w:rsidRDefault="006B7084" w:rsidP="006B7084">
      <w:pPr>
        <w:autoSpaceDE w:val="0"/>
        <w:autoSpaceDN w:val="0"/>
        <w:ind w:firstLine="709"/>
        <w:jc w:val="both"/>
        <w:rPr>
          <w:sz w:val="26"/>
          <w:szCs w:val="26"/>
        </w:rPr>
      </w:pPr>
      <w:proofErr w:type="gramStart"/>
      <w:r w:rsidRPr="00E86563">
        <w:rPr>
          <w:sz w:val="26"/>
          <w:szCs w:val="26"/>
        </w:rPr>
        <w:t>Д  - сумма дополнительных или выпадающих доходов местного бюджета по государственной пошлине в году, предшествующем расчетному, за счет изменения налогового и бюджетного законодательства и иных факторов, оказывающих влияние на изменение суммы государственной пошлины.</w:t>
      </w:r>
      <w:proofErr w:type="gramEnd"/>
    </w:p>
    <w:p w:rsidR="006B7084" w:rsidRPr="00E86563" w:rsidRDefault="006B7084" w:rsidP="006B7084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6B7084" w:rsidRPr="00E86563" w:rsidRDefault="006B7084" w:rsidP="006B7084">
      <w:pPr>
        <w:autoSpaceDE w:val="0"/>
        <w:autoSpaceDN w:val="0"/>
        <w:ind w:firstLine="709"/>
        <w:jc w:val="both"/>
        <w:rPr>
          <w:sz w:val="26"/>
          <w:szCs w:val="26"/>
        </w:rPr>
      </w:pPr>
      <w:proofErr w:type="spellStart"/>
      <w:r w:rsidRPr="00E21A6A">
        <w:rPr>
          <w:b/>
          <w:sz w:val="26"/>
          <w:szCs w:val="26"/>
        </w:rPr>
        <w:t>Кт</w:t>
      </w:r>
      <w:proofErr w:type="spellEnd"/>
      <w:r w:rsidR="00FB0CFC" w:rsidRPr="00E86563">
        <w:rPr>
          <w:sz w:val="26"/>
          <w:szCs w:val="26"/>
        </w:rPr>
        <w:t xml:space="preserve"> = 2023/2022 = 21000/20000 = 1,05</w:t>
      </w:r>
      <w:r w:rsidR="00E86563" w:rsidRPr="00E86563">
        <w:rPr>
          <w:sz w:val="26"/>
          <w:szCs w:val="26"/>
        </w:rPr>
        <w:t xml:space="preserve"> /</w:t>
      </w:r>
    </w:p>
    <w:p w:rsidR="00FB0CFC" w:rsidRPr="00E86563" w:rsidRDefault="00FB0CFC" w:rsidP="006B7084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86563">
        <w:rPr>
          <w:sz w:val="26"/>
          <w:szCs w:val="26"/>
        </w:rPr>
        <w:t xml:space="preserve">        2024/2023 = 22000/21000 = 1,05 /</w:t>
      </w:r>
      <w:r w:rsidR="00E86563" w:rsidRPr="00E86563">
        <w:rPr>
          <w:sz w:val="26"/>
          <w:szCs w:val="26"/>
        </w:rPr>
        <w:t xml:space="preserve"> </w:t>
      </w:r>
      <w:r w:rsidRPr="00E86563">
        <w:rPr>
          <w:sz w:val="26"/>
          <w:szCs w:val="26"/>
        </w:rPr>
        <w:t>3 = 1,04</w:t>
      </w:r>
    </w:p>
    <w:p w:rsidR="00FB0CFC" w:rsidRPr="00E86563" w:rsidRDefault="00FB0CFC" w:rsidP="006B7084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86563">
        <w:rPr>
          <w:sz w:val="26"/>
          <w:szCs w:val="26"/>
        </w:rPr>
        <w:t xml:space="preserve">       2025/2024 = 22000/22000 = 1,0</w:t>
      </w:r>
      <w:r w:rsidR="00E86563" w:rsidRPr="00E86563">
        <w:rPr>
          <w:sz w:val="26"/>
          <w:szCs w:val="26"/>
        </w:rPr>
        <w:t xml:space="preserve"> /</w:t>
      </w:r>
    </w:p>
    <w:p w:rsidR="006B7084" w:rsidRPr="006B7084" w:rsidRDefault="006B7084" w:rsidP="006B7084">
      <w:pPr>
        <w:autoSpaceDE w:val="0"/>
        <w:autoSpaceDN w:val="0"/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10"/>
        <w:gridCol w:w="1822"/>
        <w:gridCol w:w="1822"/>
        <w:gridCol w:w="4010"/>
      </w:tblGrid>
      <w:tr w:rsidR="00E86563" w:rsidTr="00E86563">
        <w:tc>
          <w:tcPr>
            <w:tcW w:w="1810" w:type="dxa"/>
          </w:tcPr>
          <w:p w:rsidR="00E86563" w:rsidRPr="00E86563" w:rsidRDefault="00E86563" w:rsidP="00E73D7B">
            <w:r w:rsidRPr="00E86563">
              <w:t>Год</w:t>
            </w:r>
          </w:p>
        </w:tc>
        <w:tc>
          <w:tcPr>
            <w:tcW w:w="1822" w:type="dxa"/>
          </w:tcPr>
          <w:p w:rsidR="00E86563" w:rsidRPr="00E86563" w:rsidRDefault="00E86563" w:rsidP="00E73D7B">
            <w:r w:rsidRPr="00E86563">
              <w:t>План</w:t>
            </w:r>
          </w:p>
        </w:tc>
        <w:tc>
          <w:tcPr>
            <w:tcW w:w="1822" w:type="dxa"/>
          </w:tcPr>
          <w:p w:rsidR="00E86563" w:rsidRPr="00E86563" w:rsidRDefault="00E86563" w:rsidP="00E73D7B">
            <w:r w:rsidRPr="00E86563">
              <w:t>Факт</w:t>
            </w:r>
          </w:p>
        </w:tc>
        <w:tc>
          <w:tcPr>
            <w:tcW w:w="4010" w:type="dxa"/>
          </w:tcPr>
          <w:p w:rsidR="00E86563" w:rsidRPr="00E86563" w:rsidRDefault="00E86563" w:rsidP="00E73D7B">
            <w:r w:rsidRPr="00E86563">
              <w:t xml:space="preserve">Сумма </w:t>
            </w:r>
            <w:proofErr w:type="spellStart"/>
            <w:r w:rsidRPr="00E86563">
              <w:t>допол</w:t>
            </w:r>
            <w:proofErr w:type="spellEnd"/>
            <w:r w:rsidRPr="00E86563">
              <w:t>. или выпад</w:t>
            </w:r>
            <w:proofErr w:type="gramStart"/>
            <w:r w:rsidRPr="00E86563">
              <w:t>.</w:t>
            </w:r>
            <w:proofErr w:type="gramEnd"/>
            <w:r w:rsidRPr="00E86563">
              <w:t xml:space="preserve"> </w:t>
            </w:r>
            <w:proofErr w:type="gramStart"/>
            <w:r w:rsidRPr="00E86563">
              <w:t>д</w:t>
            </w:r>
            <w:proofErr w:type="gramEnd"/>
            <w:r w:rsidRPr="00E86563">
              <w:t xml:space="preserve">оходов местного бюджета по </w:t>
            </w:r>
            <w:proofErr w:type="spellStart"/>
            <w:r w:rsidRPr="00E86563">
              <w:t>госуд</w:t>
            </w:r>
            <w:proofErr w:type="spellEnd"/>
            <w:r w:rsidRPr="00E86563">
              <w:t xml:space="preserve">. пошлине в году, предшествующем расчетному </w:t>
            </w:r>
          </w:p>
        </w:tc>
      </w:tr>
      <w:tr w:rsidR="00E86563" w:rsidRPr="00E86563" w:rsidTr="00E86563">
        <w:tc>
          <w:tcPr>
            <w:tcW w:w="1810" w:type="dxa"/>
          </w:tcPr>
          <w:p w:rsidR="00E86563" w:rsidRPr="00E86563" w:rsidRDefault="00E86563" w:rsidP="00E73D7B">
            <w:r w:rsidRPr="00E86563">
              <w:t>2022</w:t>
            </w:r>
          </w:p>
        </w:tc>
        <w:tc>
          <w:tcPr>
            <w:tcW w:w="1822" w:type="dxa"/>
          </w:tcPr>
          <w:p w:rsidR="00E86563" w:rsidRPr="00E86563" w:rsidRDefault="00E86563" w:rsidP="00E73D7B">
            <w:r w:rsidRPr="00E86563">
              <w:t>20000</w:t>
            </w:r>
          </w:p>
        </w:tc>
        <w:tc>
          <w:tcPr>
            <w:tcW w:w="1822" w:type="dxa"/>
          </w:tcPr>
          <w:p w:rsidR="00E86563" w:rsidRPr="00E86563" w:rsidRDefault="00E86563" w:rsidP="00E73D7B">
            <w:r w:rsidRPr="00E86563">
              <w:t>17500</w:t>
            </w:r>
          </w:p>
        </w:tc>
        <w:tc>
          <w:tcPr>
            <w:tcW w:w="4010" w:type="dxa"/>
          </w:tcPr>
          <w:p w:rsidR="00E86563" w:rsidRPr="00E86563" w:rsidRDefault="00E86563" w:rsidP="00E73D7B">
            <w:r w:rsidRPr="00E86563">
              <w:t>2500</w:t>
            </w:r>
          </w:p>
        </w:tc>
      </w:tr>
      <w:tr w:rsidR="00E86563" w:rsidRPr="00E86563" w:rsidTr="00E86563">
        <w:tc>
          <w:tcPr>
            <w:tcW w:w="1810" w:type="dxa"/>
          </w:tcPr>
          <w:p w:rsidR="00E86563" w:rsidRPr="00E86563" w:rsidRDefault="00E86563" w:rsidP="00E73D7B">
            <w:r w:rsidRPr="00E86563">
              <w:t>2023</w:t>
            </w:r>
          </w:p>
        </w:tc>
        <w:tc>
          <w:tcPr>
            <w:tcW w:w="1822" w:type="dxa"/>
          </w:tcPr>
          <w:p w:rsidR="00E86563" w:rsidRPr="00E86563" w:rsidRDefault="00E86563" w:rsidP="00E73D7B">
            <w:r w:rsidRPr="00E86563">
              <w:t>21000</w:t>
            </w:r>
          </w:p>
        </w:tc>
        <w:tc>
          <w:tcPr>
            <w:tcW w:w="1822" w:type="dxa"/>
          </w:tcPr>
          <w:p w:rsidR="00E86563" w:rsidRPr="00E86563" w:rsidRDefault="00E86563" w:rsidP="00E73D7B">
            <w:r w:rsidRPr="00E86563">
              <w:t>12600</w:t>
            </w:r>
          </w:p>
        </w:tc>
        <w:tc>
          <w:tcPr>
            <w:tcW w:w="4010" w:type="dxa"/>
          </w:tcPr>
          <w:p w:rsidR="00E86563" w:rsidRPr="00E86563" w:rsidRDefault="00E86563" w:rsidP="00E73D7B">
            <w:r w:rsidRPr="00E86563">
              <w:t>8400</w:t>
            </w:r>
          </w:p>
        </w:tc>
      </w:tr>
      <w:tr w:rsidR="00E86563" w:rsidRPr="00E86563" w:rsidTr="00E86563">
        <w:tc>
          <w:tcPr>
            <w:tcW w:w="1810" w:type="dxa"/>
          </w:tcPr>
          <w:p w:rsidR="00E86563" w:rsidRPr="00E86563" w:rsidRDefault="00E86563" w:rsidP="00E73D7B">
            <w:r w:rsidRPr="00E86563">
              <w:t>2024</w:t>
            </w:r>
          </w:p>
        </w:tc>
        <w:tc>
          <w:tcPr>
            <w:tcW w:w="1822" w:type="dxa"/>
          </w:tcPr>
          <w:p w:rsidR="00E86563" w:rsidRPr="00E86563" w:rsidRDefault="00E86563" w:rsidP="00E73D7B">
            <w:r w:rsidRPr="00E86563">
              <w:t>22000</w:t>
            </w:r>
          </w:p>
        </w:tc>
        <w:tc>
          <w:tcPr>
            <w:tcW w:w="1822" w:type="dxa"/>
          </w:tcPr>
          <w:p w:rsidR="00E86563" w:rsidRPr="00E86563" w:rsidRDefault="00E86563" w:rsidP="00E73D7B">
            <w:r w:rsidRPr="00E86563">
              <w:t>17050</w:t>
            </w:r>
          </w:p>
        </w:tc>
        <w:tc>
          <w:tcPr>
            <w:tcW w:w="4010" w:type="dxa"/>
          </w:tcPr>
          <w:p w:rsidR="00E86563" w:rsidRPr="00E86563" w:rsidRDefault="00E86563" w:rsidP="00E73D7B">
            <w:r w:rsidRPr="00E86563">
              <w:t>4950</w:t>
            </w:r>
          </w:p>
        </w:tc>
      </w:tr>
      <w:tr w:rsidR="00E86563" w:rsidRPr="00E86563" w:rsidTr="00E86563">
        <w:tc>
          <w:tcPr>
            <w:tcW w:w="1810" w:type="dxa"/>
          </w:tcPr>
          <w:p w:rsidR="00E86563" w:rsidRPr="00E86563" w:rsidRDefault="00E86563" w:rsidP="00E73D7B">
            <w:r w:rsidRPr="00E86563">
              <w:t>2025</w:t>
            </w:r>
            <w:r w:rsidR="00BA5064">
              <w:t xml:space="preserve"> (на 01.10</w:t>
            </w:r>
            <w:r w:rsidR="00454B33">
              <w:t>.25)</w:t>
            </w:r>
          </w:p>
        </w:tc>
        <w:tc>
          <w:tcPr>
            <w:tcW w:w="1822" w:type="dxa"/>
          </w:tcPr>
          <w:p w:rsidR="00E86563" w:rsidRPr="00E86563" w:rsidRDefault="00E86563" w:rsidP="00E73D7B">
            <w:r w:rsidRPr="00E86563">
              <w:t>22000</w:t>
            </w:r>
          </w:p>
        </w:tc>
        <w:tc>
          <w:tcPr>
            <w:tcW w:w="1822" w:type="dxa"/>
          </w:tcPr>
          <w:p w:rsidR="00E86563" w:rsidRPr="00E86563" w:rsidRDefault="00BA5064" w:rsidP="00E73D7B">
            <w:r>
              <w:t>12800</w:t>
            </w:r>
          </w:p>
        </w:tc>
        <w:tc>
          <w:tcPr>
            <w:tcW w:w="4010" w:type="dxa"/>
          </w:tcPr>
          <w:p w:rsidR="00E86563" w:rsidRPr="00E86563" w:rsidRDefault="00BA5064" w:rsidP="00E73D7B">
            <w:r>
              <w:t>9200</w:t>
            </w:r>
          </w:p>
        </w:tc>
      </w:tr>
    </w:tbl>
    <w:p w:rsidR="00FB0CFC" w:rsidRDefault="00FB0CFC" w:rsidP="00E73D7B">
      <w:pPr>
        <w:ind w:firstLine="708"/>
      </w:pPr>
    </w:p>
    <w:p w:rsidR="00E21A6A" w:rsidRPr="006B7084" w:rsidRDefault="00E21A6A" w:rsidP="00E21A6A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E21A6A">
        <w:rPr>
          <w:b/>
          <w:sz w:val="26"/>
          <w:szCs w:val="26"/>
        </w:rPr>
        <w:t>ГП</w:t>
      </w:r>
      <w:r w:rsidR="00EB0C47">
        <w:rPr>
          <w:sz w:val="26"/>
          <w:szCs w:val="26"/>
        </w:rPr>
        <w:t xml:space="preserve"> = (12800*1,04) +9200 = 22512</w:t>
      </w:r>
      <w:r w:rsidRPr="00E86563">
        <w:rPr>
          <w:sz w:val="26"/>
          <w:szCs w:val="26"/>
        </w:rPr>
        <w:t>,0</w:t>
      </w:r>
    </w:p>
    <w:p w:rsidR="00E21A6A" w:rsidRPr="00E86563" w:rsidRDefault="00E21A6A" w:rsidP="00E73D7B">
      <w:pPr>
        <w:ind w:firstLine="708"/>
      </w:pPr>
    </w:p>
    <w:p w:rsidR="00E21A6A" w:rsidRDefault="00E21A6A" w:rsidP="00E86563">
      <w:pPr>
        <w:spacing w:line="312" w:lineRule="atLeast"/>
        <w:ind w:firstLine="709"/>
        <w:rPr>
          <w:sz w:val="26"/>
          <w:szCs w:val="26"/>
        </w:rPr>
      </w:pPr>
    </w:p>
    <w:p w:rsidR="00E86563" w:rsidRPr="00E86563" w:rsidRDefault="00E86563" w:rsidP="00E86563">
      <w:pPr>
        <w:spacing w:line="312" w:lineRule="atLeast"/>
        <w:ind w:firstLine="709"/>
        <w:rPr>
          <w:sz w:val="26"/>
          <w:szCs w:val="26"/>
        </w:rPr>
      </w:pPr>
      <w:r w:rsidRPr="00E21A6A">
        <w:rPr>
          <w:b/>
          <w:sz w:val="26"/>
          <w:szCs w:val="26"/>
        </w:rPr>
        <w:t>Итого:</w:t>
      </w:r>
      <w:r w:rsidRPr="00E86563">
        <w:rPr>
          <w:sz w:val="26"/>
          <w:szCs w:val="26"/>
        </w:rPr>
        <w:t xml:space="preserve"> Ожидаемый объем поступлений на 20</w:t>
      </w:r>
      <w:r>
        <w:rPr>
          <w:sz w:val="26"/>
          <w:szCs w:val="26"/>
        </w:rPr>
        <w:t>25</w:t>
      </w:r>
      <w:r w:rsidRPr="00E86563">
        <w:rPr>
          <w:sz w:val="26"/>
          <w:szCs w:val="26"/>
        </w:rPr>
        <w:t xml:space="preserve">г – </w:t>
      </w:r>
      <w:r w:rsidR="00EB0C47">
        <w:rPr>
          <w:sz w:val="26"/>
          <w:szCs w:val="26"/>
        </w:rPr>
        <w:t>22,5</w:t>
      </w:r>
      <w:bookmarkStart w:id="0" w:name="_GoBack"/>
      <w:bookmarkEnd w:id="0"/>
      <w:r w:rsidRPr="00E86563">
        <w:rPr>
          <w:sz w:val="26"/>
          <w:szCs w:val="26"/>
        </w:rPr>
        <w:t xml:space="preserve"> </w:t>
      </w:r>
      <w:proofErr w:type="spellStart"/>
      <w:r w:rsidRPr="00E86563">
        <w:rPr>
          <w:sz w:val="26"/>
          <w:szCs w:val="26"/>
        </w:rPr>
        <w:t>тыс</w:t>
      </w:r>
      <w:proofErr w:type="spellEnd"/>
      <w:r w:rsidRPr="00E86563">
        <w:rPr>
          <w:sz w:val="26"/>
          <w:szCs w:val="26"/>
        </w:rPr>
        <w:t xml:space="preserve"> руб.</w:t>
      </w:r>
    </w:p>
    <w:p w:rsidR="00E86563" w:rsidRPr="00E86563" w:rsidRDefault="00E86563" w:rsidP="00E86563">
      <w:pPr>
        <w:spacing w:line="312" w:lineRule="atLeast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E86563">
        <w:rPr>
          <w:sz w:val="26"/>
          <w:szCs w:val="26"/>
        </w:rPr>
        <w:t>Планируемый объем поступлений на 202</w:t>
      </w:r>
      <w:r>
        <w:rPr>
          <w:sz w:val="26"/>
          <w:szCs w:val="26"/>
        </w:rPr>
        <w:t>6</w:t>
      </w:r>
      <w:r w:rsidRPr="00E86563">
        <w:rPr>
          <w:sz w:val="26"/>
          <w:szCs w:val="26"/>
        </w:rPr>
        <w:t>г - 22,0 тыс. руб.</w:t>
      </w:r>
    </w:p>
    <w:p w:rsidR="00E73D7B" w:rsidRPr="00605C0A" w:rsidRDefault="00E86563" w:rsidP="00605C0A">
      <w:pPr>
        <w:tabs>
          <w:tab w:val="left" w:pos="1455"/>
        </w:tabs>
        <w:spacing w:line="312" w:lineRule="atLeast"/>
        <w:ind w:firstLine="709"/>
        <w:rPr>
          <w:sz w:val="26"/>
          <w:szCs w:val="26"/>
        </w:rPr>
      </w:pPr>
      <w:r w:rsidRPr="00E86563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E86563">
        <w:rPr>
          <w:sz w:val="26"/>
          <w:szCs w:val="26"/>
        </w:rPr>
        <w:t>Прогноз поступлений на 202</w:t>
      </w:r>
      <w:r w:rsidR="00407D12">
        <w:rPr>
          <w:sz w:val="26"/>
          <w:szCs w:val="26"/>
        </w:rPr>
        <w:t>7</w:t>
      </w:r>
      <w:r w:rsidRPr="00E86563">
        <w:rPr>
          <w:sz w:val="26"/>
          <w:szCs w:val="26"/>
        </w:rPr>
        <w:t>г., 202</w:t>
      </w:r>
      <w:r w:rsidR="00407D12">
        <w:rPr>
          <w:sz w:val="26"/>
          <w:szCs w:val="26"/>
        </w:rPr>
        <w:t>8г</w:t>
      </w:r>
      <w:r w:rsidR="00605C0A">
        <w:rPr>
          <w:sz w:val="26"/>
          <w:szCs w:val="26"/>
        </w:rPr>
        <w:t xml:space="preserve"> - по 22 тыс. руб.</w:t>
      </w:r>
    </w:p>
    <w:sectPr w:rsidR="00E73D7B" w:rsidRPr="00605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91D"/>
    <w:rsid w:val="002D2EFF"/>
    <w:rsid w:val="00407D12"/>
    <w:rsid w:val="00454B33"/>
    <w:rsid w:val="004F13E4"/>
    <w:rsid w:val="00605C0A"/>
    <w:rsid w:val="0063164F"/>
    <w:rsid w:val="006B7084"/>
    <w:rsid w:val="007838AA"/>
    <w:rsid w:val="00885158"/>
    <w:rsid w:val="00964345"/>
    <w:rsid w:val="00A2520A"/>
    <w:rsid w:val="00B90605"/>
    <w:rsid w:val="00BA5064"/>
    <w:rsid w:val="00C56A67"/>
    <w:rsid w:val="00E21A6A"/>
    <w:rsid w:val="00E73D7B"/>
    <w:rsid w:val="00E86563"/>
    <w:rsid w:val="00EB0C47"/>
    <w:rsid w:val="00EE2A30"/>
    <w:rsid w:val="00F4091D"/>
    <w:rsid w:val="00FB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73D7B"/>
  </w:style>
  <w:style w:type="table" w:styleId="a3">
    <w:name w:val="Table Grid"/>
    <w:basedOn w:val="a1"/>
    <w:uiPriority w:val="59"/>
    <w:rsid w:val="004F1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73D7B"/>
  </w:style>
  <w:style w:type="table" w:styleId="a3">
    <w:name w:val="Table Grid"/>
    <w:basedOn w:val="a1"/>
    <w:uiPriority w:val="59"/>
    <w:rsid w:val="004F1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2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GlBuh</cp:lastModifiedBy>
  <cp:revision>12</cp:revision>
  <cp:lastPrinted>2025-07-30T06:21:00Z</cp:lastPrinted>
  <dcterms:created xsi:type="dcterms:W3CDTF">2022-12-07T11:57:00Z</dcterms:created>
  <dcterms:modified xsi:type="dcterms:W3CDTF">2025-11-10T09:21:00Z</dcterms:modified>
</cp:coreProperties>
</file>